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701"/>
        <w:gridCol w:w="1706"/>
      </w:tblGrid>
      <w:tr w:rsidR="00563349" w:rsidRPr="00AC108F" w:rsidTr="00141A23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AC108F" w:rsidRDefault="0053025A" w:rsidP="0053025A">
            <w:pPr>
              <w:jc w:val="center"/>
              <w:rPr>
                <w:rFonts w:ascii="Times New Roman"/>
                <w:color w:val="002060"/>
                <w:sz w:val="24"/>
                <w:szCs w:val="24"/>
              </w:rPr>
            </w:pPr>
            <w:proofErr w:type="spellStart"/>
            <w:r w:rsidRPr="00AC108F">
              <w:rPr>
                <w:rFonts w:ascii="Times New Roman"/>
                <w:color w:val="002060"/>
                <w:sz w:val="24"/>
                <w:szCs w:val="24"/>
              </w:rPr>
              <w:t>İş</w:t>
            </w:r>
            <w:proofErr w:type="spellEnd"/>
            <w:r w:rsidRPr="00AC108F">
              <w:rPr>
                <w:rFonts w:asci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C108F">
              <w:rPr>
                <w:rFonts w:ascii="Times New Roman"/>
                <w:color w:val="002060"/>
                <w:sz w:val="24"/>
                <w:szCs w:val="24"/>
              </w:rPr>
              <w:t>Akış</w:t>
            </w:r>
            <w:proofErr w:type="spellEnd"/>
            <w:r w:rsidRPr="00AC108F">
              <w:rPr>
                <w:rFonts w:asci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C108F">
              <w:rPr>
                <w:rFonts w:ascii="Times New Roman"/>
                <w:color w:val="002060"/>
                <w:sz w:val="24"/>
                <w:szCs w:val="24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AC108F" w:rsidRDefault="0053025A" w:rsidP="0053025A">
            <w:pPr>
              <w:jc w:val="center"/>
              <w:rPr>
                <w:rFonts w:ascii="Times New Roman"/>
                <w:color w:val="002060"/>
                <w:sz w:val="24"/>
                <w:szCs w:val="24"/>
              </w:rPr>
            </w:pPr>
            <w:proofErr w:type="spellStart"/>
            <w:r w:rsidRPr="00AC108F">
              <w:rPr>
                <w:rFonts w:ascii="Times New Roman"/>
                <w:color w:val="002060"/>
                <w:sz w:val="24"/>
                <w:szCs w:val="24"/>
              </w:rPr>
              <w:t>Sorumlu</w:t>
            </w:r>
            <w:proofErr w:type="spellEnd"/>
          </w:p>
        </w:tc>
        <w:tc>
          <w:tcPr>
            <w:tcW w:w="1706" w:type="dxa"/>
          </w:tcPr>
          <w:p w:rsidR="0053025A" w:rsidRPr="00AC108F" w:rsidRDefault="0053025A" w:rsidP="0053025A">
            <w:pPr>
              <w:jc w:val="center"/>
              <w:rPr>
                <w:rFonts w:ascii="Times New Roman"/>
                <w:color w:val="002060"/>
                <w:sz w:val="24"/>
                <w:szCs w:val="24"/>
              </w:rPr>
            </w:pPr>
            <w:proofErr w:type="spellStart"/>
            <w:r w:rsidRPr="00AC108F">
              <w:rPr>
                <w:rFonts w:ascii="Times New Roman"/>
                <w:color w:val="002060"/>
                <w:sz w:val="24"/>
                <w:szCs w:val="24"/>
              </w:rPr>
              <w:t>İlgili</w:t>
            </w:r>
            <w:proofErr w:type="spellEnd"/>
            <w:r w:rsidRPr="00AC108F">
              <w:rPr>
                <w:rFonts w:asci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C108F">
              <w:rPr>
                <w:rFonts w:ascii="Times New Roman"/>
                <w:color w:val="002060"/>
                <w:sz w:val="24"/>
                <w:szCs w:val="24"/>
              </w:rPr>
              <w:t>Dokümanlar</w:t>
            </w:r>
            <w:proofErr w:type="spellEnd"/>
          </w:p>
        </w:tc>
      </w:tr>
      <w:tr w:rsidR="00563349" w:rsidRPr="00AC108F" w:rsidTr="00141A23">
        <w:trPr>
          <w:trHeight w:val="10226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F" w:rsidRPr="00AC108F" w:rsidRDefault="00AC108F">
            <w:pPr>
              <w:rPr>
                <w:rFonts w:ascii="Times New Roman"/>
                <w:sz w:val="24"/>
                <w:szCs w:val="24"/>
              </w:rPr>
            </w:pPr>
            <w:r w:rsidRPr="00AC108F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31348" wp14:editId="33C7605D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230084</wp:posOffset>
                      </wp:positionV>
                      <wp:extent cx="2742565" cy="684316"/>
                      <wp:effectExtent l="0" t="0" r="19685" b="2095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2565" cy="6843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AC108F" w:rsidRDefault="001C1BF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Kütüphane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biriminden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tutanaklar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faturalar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doğrultusunda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İşlemleri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Kütüphane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(TİF),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Detay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Kayıtlarını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Yükle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sekmeleri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tıklanır</w:t>
                                  </w:r>
                                  <w:proofErr w:type="spellEnd"/>
                                  <w:r w:rsid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31348" id="Dikdörtgen 11" o:spid="_x0000_s1026" style="position:absolute;left:0;text-align:left;margin-left:37pt;margin-top:18.1pt;width:215.95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" fillcolor="white [3201]" strokecolor="#4bacc6 [3208]" strokeweight=".5pt">
                      <v:textbox>
                        <w:txbxContent>
                          <w:p w:rsidR="00563349" w:rsidRPr="00AC108F" w:rsidRDefault="001C1BF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Kütüphane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biriminden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tutanaklar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faturalar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doğrultusunda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İşlemleri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Kütüphane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(TİF),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Detay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Kayıtlarını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Yükle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sekmeleri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tıklanır</w:t>
                            </w:r>
                            <w:proofErr w:type="spellEnd"/>
                            <w:r w:rsidR="00AC108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AC108F" w:rsidRDefault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Pr="00AC108F" w:rsidRDefault="00563349" w:rsidP="00563349">
            <w:pPr>
              <w:rPr>
                <w:rFonts w:ascii="Times New Roman"/>
                <w:sz w:val="24"/>
                <w:szCs w:val="24"/>
              </w:rPr>
            </w:pPr>
          </w:p>
          <w:p w:rsidR="00AC108F" w:rsidRDefault="00AC108F" w:rsidP="00563349">
            <w:pPr>
              <w:rPr>
                <w:rFonts w:ascii="Times New Roman"/>
                <w:sz w:val="24"/>
                <w:szCs w:val="24"/>
              </w:rPr>
            </w:pPr>
            <w:r w:rsidRPr="00AC108F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9A8179" wp14:editId="4865E6F5">
                      <wp:simplePos x="0" y="0"/>
                      <wp:positionH relativeFrom="margin">
                        <wp:posOffset>1840865</wp:posOffset>
                      </wp:positionH>
                      <wp:positionV relativeFrom="paragraph">
                        <wp:posOffset>226695</wp:posOffset>
                      </wp:positionV>
                      <wp:extent cx="0" cy="458470"/>
                      <wp:effectExtent l="95250" t="0" r="57150" b="5588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84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183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5pt;margin-top:17.85pt;width:0;height:36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AC108F" w:rsidRDefault="00AC108F" w:rsidP="00563349">
            <w:pPr>
              <w:rPr>
                <w:rFonts w:ascii="Times New Roman"/>
                <w:sz w:val="24"/>
                <w:szCs w:val="24"/>
              </w:rPr>
            </w:pPr>
          </w:p>
          <w:p w:rsidR="00AC108F" w:rsidRDefault="00AC108F" w:rsidP="00563349">
            <w:pPr>
              <w:rPr>
                <w:rFonts w:ascii="Times New Roman"/>
                <w:sz w:val="24"/>
                <w:szCs w:val="24"/>
              </w:rPr>
            </w:pPr>
            <w:r w:rsidRPr="00AC108F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C80ED" wp14:editId="5B1ABD6B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227116</wp:posOffset>
                      </wp:positionV>
                      <wp:extent cx="2742565" cy="915884"/>
                      <wp:effectExtent l="0" t="0" r="19685" b="1778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2565" cy="91588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AC108F" w:rsidRDefault="001C1BF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İndirilen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şablon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excell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kitap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ansiklopedi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bilgileri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doldurulur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Dosyayı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yükle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fişe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aktar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sekmeleri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tıklanarak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hazırlamış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olduğumuz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excell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seçilir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Yüklenen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onaylamadan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önce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adet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fiyat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vb.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yönünden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C80ED" id="Dikdörtgen 24" o:spid="_x0000_s1027" style="position:absolute;left:0;text-align:left;margin-left:37pt;margin-top:17.9pt;width:215.95pt;height:7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AC108F" w:rsidRDefault="001C1BF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İndirilen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şablon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excell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kitap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ansiklopedi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bilgileri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doldurulur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Dosyayı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yükle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fişe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aktar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sekmeleri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tıklanarak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hazırlamış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olduğumuz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excell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seçilir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Yüklenen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onaylamadan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önce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adet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fiyat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vb.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yönünden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108F" w:rsidRDefault="00AC108F" w:rsidP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Pr="00AC108F" w:rsidRDefault="00563349" w:rsidP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Pr="00AC108F" w:rsidRDefault="00563349" w:rsidP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Pr="00AC108F" w:rsidRDefault="00AC108F" w:rsidP="00563349">
            <w:pPr>
              <w:rPr>
                <w:rFonts w:ascii="Times New Roman"/>
                <w:sz w:val="24"/>
                <w:szCs w:val="24"/>
              </w:rPr>
            </w:pPr>
            <w:r w:rsidRPr="00AC108F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0291A7" wp14:editId="509AA3C3">
                      <wp:simplePos x="0" y="0"/>
                      <wp:positionH relativeFrom="margin">
                        <wp:posOffset>1838713</wp:posOffset>
                      </wp:positionH>
                      <wp:positionV relativeFrom="paragraph">
                        <wp:posOffset>228600</wp:posOffset>
                      </wp:positionV>
                      <wp:extent cx="0" cy="458470"/>
                      <wp:effectExtent l="95250" t="0" r="57150" b="55880"/>
                      <wp:wrapSquare wrapText="bothSides"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8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BF9C2" id="Düz Ok Bağlayıcısı 4" o:spid="_x0000_s1026" type="#_x0000_t32" style="position:absolute;margin-left:144.8pt;margin-top:18pt;width:0;height:36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AC108F" w:rsidRDefault="00563349" w:rsidP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Pr="00AC108F" w:rsidRDefault="00AC108F" w:rsidP="00563349">
            <w:pPr>
              <w:rPr>
                <w:rFonts w:ascii="Times New Roman"/>
                <w:sz w:val="24"/>
                <w:szCs w:val="24"/>
              </w:rPr>
            </w:pPr>
            <w:r w:rsidRPr="00AC108F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3AC44A" wp14:editId="7D8922D8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227116</wp:posOffset>
                      </wp:positionV>
                      <wp:extent cx="2742565" cy="687284"/>
                      <wp:effectExtent l="0" t="0" r="19685" b="1778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2565" cy="68728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AC108F" w:rsidRDefault="001C1BFE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Kayıtta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hata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yok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onaylama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yapılarak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kütüphane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ambarına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VİF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sekmesi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tıklanarak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AC44A" id="Dikdörtgen 26" o:spid="_x0000_s1028" style="position:absolute;left:0;text-align:left;margin-left:37pt;margin-top:17.9pt;width:215.9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" fillcolor="white [3201]" strokecolor="#4bacc6 [3208]" strokeweight=".5pt">
                      <v:textbox>
                        <w:txbxContent>
                          <w:p w:rsidR="00563349" w:rsidRPr="00AC108F" w:rsidRDefault="001C1BFE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Kayıtta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hata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yok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onaylama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yapılarak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kütüphane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ambarına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VİF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sekmesi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tıklanarak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2CF" w:rsidRPr="00AC108F" w:rsidRDefault="00A952CF" w:rsidP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Pr="00AC108F" w:rsidRDefault="00563349" w:rsidP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Pr="00AC108F" w:rsidRDefault="00AC108F" w:rsidP="00563349">
            <w:pPr>
              <w:rPr>
                <w:rFonts w:ascii="Times New Roman"/>
                <w:sz w:val="24"/>
                <w:szCs w:val="24"/>
              </w:rPr>
            </w:pPr>
            <w:r w:rsidRPr="00AC108F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9DA404" wp14:editId="2DA9DE28">
                      <wp:simplePos x="0" y="0"/>
                      <wp:positionH relativeFrom="margin">
                        <wp:posOffset>1845945</wp:posOffset>
                      </wp:positionH>
                      <wp:positionV relativeFrom="paragraph">
                        <wp:posOffset>231140</wp:posOffset>
                      </wp:positionV>
                      <wp:extent cx="0" cy="458470"/>
                      <wp:effectExtent l="95250" t="0" r="57150" b="55880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8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7D6AF" id="Düz Ok Bağlayıcısı 5" o:spid="_x0000_s1026" type="#_x0000_t32" style="position:absolute;margin-left:145.35pt;margin-top:18.2pt;width:0;height:36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Times New Roman"/>
                <w:sz w:val="24"/>
                <w:szCs w:val="24"/>
              </w:rPr>
            </w:pPr>
          </w:p>
          <w:p w:rsidR="00AC108F" w:rsidRDefault="00AC108F" w:rsidP="00563349">
            <w:pPr>
              <w:rPr>
                <w:rFonts w:ascii="Times New Roman"/>
                <w:sz w:val="24"/>
                <w:szCs w:val="24"/>
              </w:rPr>
            </w:pPr>
          </w:p>
          <w:p w:rsidR="00AC108F" w:rsidRPr="00AC108F" w:rsidRDefault="00AC108F" w:rsidP="00563349">
            <w:pPr>
              <w:rPr>
                <w:rFonts w:ascii="Times New Roman"/>
                <w:sz w:val="24"/>
                <w:szCs w:val="24"/>
              </w:rPr>
            </w:pPr>
            <w:r w:rsidRPr="00AC108F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EC0C76" wp14:editId="67A6E47B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19296</wp:posOffset>
                      </wp:positionV>
                      <wp:extent cx="2741716" cy="666503"/>
                      <wp:effectExtent l="0" t="0" r="20955" b="1968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66650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1BFE" w:rsidRPr="00AC108F" w:rsidRDefault="001C1BFE" w:rsidP="001C1BF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çıktıları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lınarak</w:t>
                                  </w:r>
                                  <w:proofErr w:type="spellEnd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Kütüphane</w:t>
                                  </w:r>
                                  <w:proofErr w:type="spellEnd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irimine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</w:t>
                                  </w:r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="00FE5526"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birimizde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dosyaya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AC10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563349" w:rsidRPr="000413ED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C0C76" id="Dikdörtgen 40" o:spid="_x0000_s1029" style="position:absolute;left:0;text-align:left;margin-left:37pt;margin-top:1.5pt;width:215.9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1C1BFE" w:rsidRPr="00AC108F" w:rsidRDefault="001C1BFE" w:rsidP="001C1BF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çıktıları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lınarak</w:t>
                            </w:r>
                            <w:proofErr w:type="spellEnd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Kütüphane</w:t>
                            </w:r>
                            <w:proofErr w:type="spellEnd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irimine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</w:t>
                            </w:r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FE5526"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birimizde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dosyaya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AC10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63349" w:rsidRPr="000413ED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557A" w:rsidRPr="00AC108F" w:rsidRDefault="007D557A" w:rsidP="00563349">
            <w:pPr>
              <w:rPr>
                <w:rFonts w:ascii="Times New Roman"/>
                <w:sz w:val="24"/>
                <w:szCs w:val="24"/>
              </w:rPr>
            </w:pPr>
          </w:p>
          <w:p w:rsidR="00B110FF" w:rsidRPr="00AC108F" w:rsidRDefault="00B110FF" w:rsidP="00563349">
            <w:pPr>
              <w:rPr>
                <w:rFonts w:ascii="Times New Roman"/>
                <w:sz w:val="24"/>
                <w:szCs w:val="24"/>
              </w:rPr>
            </w:pPr>
          </w:p>
          <w:p w:rsidR="00A952CF" w:rsidRPr="00AC108F" w:rsidRDefault="00A952CF" w:rsidP="00563349">
            <w:pPr>
              <w:rPr>
                <w:rFonts w:ascii="Times New Roman"/>
                <w:sz w:val="24"/>
                <w:szCs w:val="24"/>
              </w:rPr>
            </w:pPr>
          </w:p>
          <w:p w:rsidR="00B110FF" w:rsidRPr="00AC108F" w:rsidRDefault="00B110FF" w:rsidP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Pr="00AC108F" w:rsidRDefault="00563349" w:rsidP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Pr="00AC108F" w:rsidRDefault="00563349" w:rsidP="00563349">
            <w:pPr>
              <w:rPr>
                <w:rFonts w:ascii="Times New Roman"/>
                <w:sz w:val="24"/>
                <w:szCs w:val="24"/>
              </w:rPr>
            </w:pPr>
          </w:p>
          <w:p w:rsidR="00B110FF" w:rsidRPr="00AC108F" w:rsidRDefault="00B110FF" w:rsidP="00563349">
            <w:pPr>
              <w:rPr>
                <w:rFonts w:ascii="Times New Roman"/>
                <w:sz w:val="24"/>
                <w:szCs w:val="24"/>
              </w:rPr>
            </w:pPr>
          </w:p>
          <w:p w:rsidR="006E2DB8" w:rsidRPr="00AC108F" w:rsidRDefault="006E2DB8" w:rsidP="006E2DB8">
            <w:pPr>
              <w:rPr>
                <w:rFonts w:ascii="Times New Roman"/>
                <w:sz w:val="24"/>
                <w:szCs w:val="24"/>
              </w:rPr>
            </w:pPr>
          </w:p>
          <w:p w:rsidR="00532185" w:rsidRPr="00AC108F" w:rsidRDefault="00532185" w:rsidP="000413ED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52CF" w:rsidRPr="00AC108F" w:rsidRDefault="00A952CF" w:rsidP="00BD5185">
            <w:pPr>
              <w:spacing w:line="240" w:lineRule="auto"/>
              <w:rPr>
                <w:rFonts w:ascii="Times New Roman"/>
                <w:sz w:val="24"/>
                <w:szCs w:val="24"/>
              </w:rPr>
            </w:pPr>
          </w:p>
          <w:p w:rsidR="00CA6EB3" w:rsidRPr="00BD5185" w:rsidRDefault="00CA6EB3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D5185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7D557A" w:rsidRPr="00BD5185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="007D557A"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BD5185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7D557A"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BD5185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110FF" w:rsidRPr="00BD5185" w:rsidRDefault="00702CC9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D518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Kütüphane</w:t>
            </w:r>
            <w:proofErr w:type="spellEnd"/>
            <w:r w:rsidR="00B110FF"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9975AD" w:rsidRPr="00BD5185" w:rsidRDefault="009975AD" w:rsidP="00FE5526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7D557A" w:rsidRDefault="00BD5185" w:rsidP="00BD518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</w:t>
            </w:r>
          </w:p>
          <w:p w:rsidR="00BD5185" w:rsidRDefault="00BD5185" w:rsidP="00BD518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BD5185" w:rsidRDefault="00BD5185" w:rsidP="00BD518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BD5185" w:rsidRPr="00BD5185" w:rsidRDefault="00BD5185" w:rsidP="00BD518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7D557A" w:rsidRPr="00BD5185" w:rsidRDefault="007D557A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BD5185" w:rsidRDefault="007D557A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D5185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BD5185" w:rsidRDefault="00403A4E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D557A" w:rsidRPr="00BD5185" w:rsidRDefault="007D557A" w:rsidP="00BD518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702CC9" w:rsidRDefault="00702CC9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D5185" w:rsidRDefault="00BD5185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BD5185" w:rsidRDefault="00BD5185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D5185" w:rsidRPr="00BD5185" w:rsidRDefault="00BD5185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2CC9" w:rsidRPr="00BD5185" w:rsidRDefault="00702CC9" w:rsidP="00BD518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BD5185" w:rsidRDefault="000D2CAE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D5185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0D2CAE" w:rsidRPr="00BD5185" w:rsidRDefault="000D2CAE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D5185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0D2CAE" w:rsidRPr="00BD5185" w:rsidRDefault="000D2CAE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471A4" w:rsidRDefault="001471A4" w:rsidP="00BD518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BD5185" w:rsidRPr="00BD5185" w:rsidRDefault="00BD5185" w:rsidP="00BD518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702CC9" w:rsidRPr="00BD5185" w:rsidRDefault="00702CC9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D5185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02CC9" w:rsidRPr="00BD5185" w:rsidRDefault="00702CC9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D5185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02CC9" w:rsidRPr="00BD5185" w:rsidRDefault="00702CC9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D518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Kütüphane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403A4E" w:rsidRPr="00BD5185" w:rsidRDefault="00403A4E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AC108F" w:rsidRDefault="007F50A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7F50A6" w:rsidRPr="00AC108F" w:rsidRDefault="007F50A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7F50A6" w:rsidRPr="00AC108F" w:rsidRDefault="007F50A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7F50A6" w:rsidRPr="00AC108F" w:rsidRDefault="007F50A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7F50A6" w:rsidRPr="00AC108F" w:rsidRDefault="007F50A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7F50A6" w:rsidRPr="00AC108F" w:rsidRDefault="007F50A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7F50A6" w:rsidRPr="00AC108F" w:rsidRDefault="007F50A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7F50A6" w:rsidRPr="00AC108F" w:rsidRDefault="007F50A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7F50A6" w:rsidRPr="00AC108F" w:rsidRDefault="007F50A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7F50A6" w:rsidRPr="00AC108F" w:rsidRDefault="007F50A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7F50A6" w:rsidRPr="00AC108F" w:rsidRDefault="007F50A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7F50A6" w:rsidRPr="00AC108F" w:rsidRDefault="007F50A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952CF" w:rsidRPr="00AC108F" w:rsidRDefault="00A952CF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D5185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Hibe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Bağış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Tutanakları</w:t>
            </w:r>
            <w:proofErr w:type="spellEnd"/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D5185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Fatura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vs.</w:t>
            </w: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D5185" w:rsidRDefault="00BD5185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D5185" w:rsidRPr="00BD5185" w:rsidRDefault="00BD5185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D5185">
              <w:rPr>
                <w:rFonts w:ascii="Times New Roman"/>
                <w:sz w:val="18"/>
                <w:szCs w:val="18"/>
              </w:rPr>
              <w:t xml:space="preserve">-TKYS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B7B6C" w:rsidRPr="00BD5185" w:rsidRDefault="000B7B6C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D5185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BD5185" w:rsidRDefault="00FE5526" w:rsidP="000B7B6C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FE5526" w:rsidRPr="00AC108F" w:rsidRDefault="00FE5526" w:rsidP="00BD5185">
            <w:pPr>
              <w:spacing w:line="240" w:lineRule="auto"/>
              <w:rPr>
                <w:rFonts w:ascii="Times New Roman"/>
                <w:sz w:val="24"/>
                <w:szCs w:val="24"/>
              </w:rPr>
            </w:pPr>
          </w:p>
          <w:p w:rsidR="00FE5526" w:rsidRPr="00AC108F" w:rsidRDefault="00FE552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D5185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BD518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D5185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FE5526" w:rsidRPr="00BD5185" w:rsidRDefault="00FE5526" w:rsidP="00FE55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E5526" w:rsidRPr="00AC108F" w:rsidRDefault="00FE552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FE5526" w:rsidRPr="00AC108F" w:rsidRDefault="00FE552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FE5526" w:rsidRPr="00AC108F" w:rsidRDefault="00FE552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FE5526" w:rsidRPr="00AC108F" w:rsidRDefault="00FE552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FE5526" w:rsidRPr="00AC108F" w:rsidRDefault="00FE552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FE5526" w:rsidRPr="00AC108F" w:rsidRDefault="00FE552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FE5526" w:rsidRPr="00AC108F" w:rsidRDefault="00FE552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FE5526" w:rsidRPr="00AC108F" w:rsidRDefault="00FE552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FE5526" w:rsidRPr="00AC108F" w:rsidRDefault="00FE5526" w:rsidP="00FE5526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0D" w:rsidRDefault="008D280D" w:rsidP="00E624CA">
      <w:pPr>
        <w:spacing w:line="240" w:lineRule="auto"/>
      </w:pPr>
      <w:r>
        <w:separator/>
      </w:r>
    </w:p>
  </w:endnote>
  <w:endnote w:type="continuationSeparator" w:id="0">
    <w:p w:rsidR="008D280D" w:rsidRDefault="008D280D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0D" w:rsidRDefault="008D280D" w:rsidP="00E624CA">
      <w:pPr>
        <w:spacing w:line="240" w:lineRule="auto"/>
      </w:pPr>
      <w:r>
        <w:separator/>
      </w:r>
    </w:p>
  </w:footnote>
  <w:footnote w:type="continuationSeparator" w:id="0">
    <w:p w:rsidR="008D280D" w:rsidRDefault="008D280D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1"/>
      <w:gridCol w:w="3722"/>
      <w:gridCol w:w="1798"/>
      <w:gridCol w:w="1628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518630" r:id="rId2"/>
            </w:object>
          </w:r>
        </w:p>
      </w:tc>
      <w:tc>
        <w:tcPr>
          <w:tcW w:w="4007" w:type="dxa"/>
          <w:vMerge w:val="restart"/>
          <w:vAlign w:val="center"/>
        </w:tcPr>
        <w:p w:rsidR="00FD68AE" w:rsidRDefault="00FD68AE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MYO </w:t>
          </w:r>
        </w:p>
        <w:p w:rsidR="001C1BFE" w:rsidRDefault="000413ED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TKYS </w:t>
          </w:r>
          <w:r w:rsidR="001C1BFE">
            <w:rPr>
              <w:rFonts w:ascii="Cambria" w:hAnsi="Cambria"/>
              <w:b/>
              <w:color w:val="002060"/>
              <w:sz w:val="22"/>
              <w:szCs w:val="22"/>
            </w:rPr>
            <w:t>KÜTÜPHANE KİTAP</w:t>
          </w:r>
        </w:p>
        <w:p w:rsidR="00E624CA" w:rsidRPr="00E624CA" w:rsidRDefault="001C1BFE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TOPLU</w:t>
          </w:r>
          <w:r w:rsidR="000413ED">
            <w:rPr>
              <w:rFonts w:ascii="Cambria" w:hAnsi="Cambria"/>
              <w:b/>
              <w:color w:val="002060"/>
              <w:sz w:val="22"/>
              <w:szCs w:val="22"/>
            </w:rPr>
            <w:t xml:space="preserve"> GİRİŞ </w:t>
          </w:r>
          <w:r w:rsidR="007D557A">
            <w:rPr>
              <w:rFonts w:ascii="Cambria" w:hAnsi="Cambria"/>
              <w:b/>
              <w:color w:val="002060"/>
              <w:sz w:val="22"/>
              <w:szCs w:val="22"/>
            </w:rPr>
            <w:t>İŞLEMİ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41A23" w:rsidRPr="00141A23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E70D4"/>
    <w:multiLevelType w:val="hybridMultilevel"/>
    <w:tmpl w:val="07A82AD4"/>
    <w:lvl w:ilvl="0" w:tplc="9906030A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25C8B"/>
    <w:rsid w:val="00032E29"/>
    <w:rsid w:val="000413ED"/>
    <w:rsid w:val="0006556B"/>
    <w:rsid w:val="00082E34"/>
    <w:rsid w:val="000A265B"/>
    <w:rsid w:val="000B7B6C"/>
    <w:rsid w:val="000D2CAE"/>
    <w:rsid w:val="00141A23"/>
    <w:rsid w:val="001471A4"/>
    <w:rsid w:val="001B3E92"/>
    <w:rsid w:val="001C1BFE"/>
    <w:rsid w:val="001F1AAB"/>
    <w:rsid w:val="001F34A1"/>
    <w:rsid w:val="00233EE1"/>
    <w:rsid w:val="00270F05"/>
    <w:rsid w:val="00271F2D"/>
    <w:rsid w:val="00290250"/>
    <w:rsid w:val="002A39C7"/>
    <w:rsid w:val="002D5367"/>
    <w:rsid w:val="002F328F"/>
    <w:rsid w:val="00375894"/>
    <w:rsid w:val="00387550"/>
    <w:rsid w:val="00390FA7"/>
    <w:rsid w:val="00403A4E"/>
    <w:rsid w:val="00412E31"/>
    <w:rsid w:val="00441425"/>
    <w:rsid w:val="004A15AE"/>
    <w:rsid w:val="004F117B"/>
    <w:rsid w:val="0053025A"/>
    <w:rsid w:val="00532185"/>
    <w:rsid w:val="00563349"/>
    <w:rsid w:val="005867C7"/>
    <w:rsid w:val="005C092D"/>
    <w:rsid w:val="005C0DDE"/>
    <w:rsid w:val="005E4A78"/>
    <w:rsid w:val="0062034F"/>
    <w:rsid w:val="006D3E99"/>
    <w:rsid w:val="006E2DB8"/>
    <w:rsid w:val="006F3D71"/>
    <w:rsid w:val="00702CC9"/>
    <w:rsid w:val="00747CC9"/>
    <w:rsid w:val="0076136A"/>
    <w:rsid w:val="007A2069"/>
    <w:rsid w:val="007B5ED6"/>
    <w:rsid w:val="007D557A"/>
    <w:rsid w:val="007F05FD"/>
    <w:rsid w:val="007F50A6"/>
    <w:rsid w:val="00861B25"/>
    <w:rsid w:val="008A7D4E"/>
    <w:rsid w:val="008D280D"/>
    <w:rsid w:val="00927A3F"/>
    <w:rsid w:val="00975840"/>
    <w:rsid w:val="009975AD"/>
    <w:rsid w:val="009B5A55"/>
    <w:rsid w:val="00A952CF"/>
    <w:rsid w:val="00AB680A"/>
    <w:rsid w:val="00AC108F"/>
    <w:rsid w:val="00AC21CE"/>
    <w:rsid w:val="00AF2473"/>
    <w:rsid w:val="00B110FF"/>
    <w:rsid w:val="00B53F02"/>
    <w:rsid w:val="00BB3BF8"/>
    <w:rsid w:val="00BD37E2"/>
    <w:rsid w:val="00BD5185"/>
    <w:rsid w:val="00CA6EB3"/>
    <w:rsid w:val="00CC45D1"/>
    <w:rsid w:val="00D05B8E"/>
    <w:rsid w:val="00D06903"/>
    <w:rsid w:val="00D242D2"/>
    <w:rsid w:val="00D30BE1"/>
    <w:rsid w:val="00D91539"/>
    <w:rsid w:val="00D9799C"/>
    <w:rsid w:val="00DB06FB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D68AE"/>
    <w:rsid w:val="00FE5526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10</cp:revision>
  <dcterms:created xsi:type="dcterms:W3CDTF">2021-06-04T10:58:00Z</dcterms:created>
  <dcterms:modified xsi:type="dcterms:W3CDTF">2021-06-18T07:51:00Z</dcterms:modified>
</cp:coreProperties>
</file>