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539" w:rsidRPr="007B5ED6" w:rsidRDefault="00D91539" w:rsidP="00FE7786">
      <w:pPr>
        <w:spacing w:line="240" w:lineRule="auto"/>
        <w:rPr>
          <w:rFonts w:ascii="Cambria" w:hAnsi="Cambria"/>
          <w:sz w:val="16"/>
          <w:szCs w:val="16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6295"/>
        <w:gridCol w:w="1800"/>
        <w:gridCol w:w="1544"/>
      </w:tblGrid>
      <w:tr w:rsidR="00563349" w:rsidRPr="00AD5932" w:rsidTr="001F2D7A">
        <w:trPr>
          <w:jc w:val="center"/>
        </w:trPr>
        <w:tc>
          <w:tcPr>
            <w:tcW w:w="6295" w:type="dxa"/>
            <w:tcBorders>
              <w:bottom w:val="single" w:sz="4" w:space="0" w:color="auto"/>
            </w:tcBorders>
          </w:tcPr>
          <w:p w:rsidR="0053025A" w:rsidRPr="00AD5932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AD5932">
              <w:rPr>
                <w:rFonts w:ascii="Times New Roman"/>
                <w:color w:val="002060"/>
                <w:sz w:val="18"/>
                <w:szCs w:val="18"/>
              </w:rPr>
              <w:t>İş</w:t>
            </w:r>
            <w:proofErr w:type="spellEnd"/>
            <w:r w:rsidRPr="00AD5932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AD5932">
              <w:rPr>
                <w:rFonts w:ascii="Times New Roman"/>
                <w:color w:val="002060"/>
                <w:sz w:val="18"/>
                <w:szCs w:val="18"/>
              </w:rPr>
              <w:t>Akış</w:t>
            </w:r>
            <w:proofErr w:type="spellEnd"/>
            <w:r w:rsidRPr="00AD5932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AD5932">
              <w:rPr>
                <w:rFonts w:ascii="Times New Roman"/>
                <w:color w:val="002060"/>
                <w:sz w:val="18"/>
                <w:szCs w:val="18"/>
              </w:rPr>
              <w:t>Adımları</w:t>
            </w:r>
            <w:proofErr w:type="spellEnd"/>
          </w:p>
        </w:tc>
        <w:tc>
          <w:tcPr>
            <w:tcW w:w="1800" w:type="dxa"/>
          </w:tcPr>
          <w:p w:rsidR="0053025A" w:rsidRPr="00AD5932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AD5932">
              <w:rPr>
                <w:rFonts w:ascii="Times New Roman"/>
                <w:color w:val="002060"/>
                <w:sz w:val="18"/>
                <w:szCs w:val="18"/>
              </w:rPr>
              <w:t>Sorumlu</w:t>
            </w:r>
            <w:proofErr w:type="spellEnd"/>
          </w:p>
        </w:tc>
        <w:tc>
          <w:tcPr>
            <w:tcW w:w="1544" w:type="dxa"/>
          </w:tcPr>
          <w:p w:rsidR="0053025A" w:rsidRPr="00AD5932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AD5932">
              <w:rPr>
                <w:rFonts w:ascii="Times New Roman"/>
                <w:color w:val="002060"/>
                <w:sz w:val="18"/>
                <w:szCs w:val="18"/>
              </w:rPr>
              <w:t>İlgili</w:t>
            </w:r>
            <w:proofErr w:type="spellEnd"/>
            <w:r w:rsidRPr="00AD5932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AD5932">
              <w:rPr>
                <w:rFonts w:ascii="Times New Roman"/>
                <w:color w:val="002060"/>
                <w:sz w:val="18"/>
                <w:szCs w:val="18"/>
              </w:rPr>
              <w:t>Dokümanlar</w:t>
            </w:r>
            <w:proofErr w:type="spellEnd"/>
          </w:p>
        </w:tc>
      </w:tr>
      <w:tr w:rsidR="00563349" w:rsidRPr="00AD5932" w:rsidTr="006F5DB1">
        <w:trPr>
          <w:trHeight w:val="10420"/>
          <w:jc w:val="center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D4" w:rsidRDefault="00A624D4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AD5932" w:rsidRDefault="006F5DB1" w:rsidP="00563349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52B55F" wp14:editId="1604B530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229870</wp:posOffset>
                      </wp:positionV>
                      <wp:extent cx="2736000" cy="685800"/>
                      <wp:effectExtent l="0" t="0" r="26670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F5DB1" w:rsidRDefault="006F5DB1" w:rsidP="00A24BF9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Kayseri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Üniversitesi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akademik</w:t>
                                  </w:r>
                                  <w:proofErr w:type="spellEnd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idari</w:t>
                                  </w:r>
                                  <w:proofErr w:type="spellEnd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personeli</w:t>
                                  </w:r>
                                  <w:proofErr w:type="spellEnd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ile</w:t>
                                  </w:r>
                                  <w:proofErr w:type="spellEnd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öğrencileri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ütüphanemizin</w:t>
                                  </w:r>
                                  <w:proofErr w:type="spellEnd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doğal</w:t>
                                  </w:r>
                                  <w:proofErr w:type="spellEnd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üyesidir</w:t>
                                  </w:r>
                                  <w:proofErr w:type="spellEnd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52B55F" id="Dikdörtgen 3" o:spid="_x0000_s1026" style="position:absolute;left:0;text-align:left;margin-left:45.8pt;margin-top:18.1pt;width:215.4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" fillcolor="window" strokecolor="#4f81bd" strokeweight=".25pt">
                      <v:textbox>
                        <w:txbxContent>
                          <w:p w:rsidR="006F5DB1" w:rsidRDefault="006F5DB1" w:rsidP="00A24BF9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Kayseri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Üniversitesi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akademik</w:t>
                            </w:r>
                            <w:proofErr w:type="spellEnd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idari</w:t>
                            </w:r>
                            <w:proofErr w:type="spellEnd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personeli</w:t>
                            </w:r>
                            <w:proofErr w:type="spellEnd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ile</w:t>
                            </w:r>
                            <w:proofErr w:type="spellEnd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öğrencileri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</w:t>
                            </w:r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ütüphanemizin</w:t>
                            </w:r>
                            <w:proofErr w:type="spellEnd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doğal</w:t>
                            </w:r>
                            <w:proofErr w:type="spellEnd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üyesidir</w:t>
                            </w:r>
                            <w:proofErr w:type="spellEnd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Pr="00AD5932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AD5932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AD5932" w:rsidRDefault="006F5DB1" w:rsidP="00563349">
            <w:pPr>
              <w:rPr>
                <w:rFonts w:ascii="Times New Roman"/>
                <w:sz w:val="18"/>
                <w:szCs w:val="18"/>
              </w:rPr>
            </w:pPr>
            <w:r w:rsidRPr="000C350E">
              <w:rPr>
                <w:rFonts w:ascii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29D05C" wp14:editId="1A2B40FA">
                      <wp:simplePos x="0" y="0"/>
                      <wp:positionH relativeFrom="margin">
                        <wp:posOffset>1953260</wp:posOffset>
                      </wp:positionH>
                      <wp:positionV relativeFrom="paragraph">
                        <wp:posOffset>231140</wp:posOffset>
                      </wp:positionV>
                      <wp:extent cx="0" cy="324000"/>
                      <wp:effectExtent l="95250" t="0" r="76200" b="57150"/>
                      <wp:wrapSquare wrapText="bothSides"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24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E3E9D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" o:spid="_x0000_s1026" type="#_x0000_t32" style="position:absolute;margin-left:153.8pt;margin-top:18.2pt;width:0;height:25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563349" w:rsidRPr="00AD5932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AD5932" w:rsidRDefault="006F5DB1" w:rsidP="00563349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840FEA" wp14:editId="236372D4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115570</wp:posOffset>
                      </wp:positionV>
                      <wp:extent cx="2735580" cy="1143000"/>
                      <wp:effectExtent l="0" t="0" r="26670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558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F5DB1" w:rsidRPr="00E73ABA" w:rsidRDefault="006F5DB1" w:rsidP="006F5DB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Öğrenciler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için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;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Eğitim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-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öğretim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yılı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başında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</w:t>
                                  </w:r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niversitemize</w:t>
                                  </w:r>
                                  <w:proofErr w:type="spellEnd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kayıt</w:t>
                                  </w:r>
                                  <w:proofErr w:type="spellEnd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yaptıran</w:t>
                                  </w:r>
                                  <w:proofErr w:type="spellEnd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öğrenci</w:t>
                                  </w:r>
                                  <w:proofErr w:type="spellEnd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bilgileri</w:t>
                                  </w:r>
                                  <w:proofErr w:type="spellEnd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Bilgi İşlem Daire Başkanlığı’ndan Kütüphane ve Dokümantasyon Daire Başkanlığı aracılığıyla elektronik </w:t>
                                  </w:r>
                                  <w:proofErr w:type="gramStart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ortamda  alınarak</w:t>
                                  </w:r>
                                  <w:proofErr w:type="gramEnd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 otomasyon sistemine aktarımı sağlanır. Yıl içerisinde yatay geçişle, değişim programıyla vb. sebeplerle geçiş </w:t>
                                  </w:r>
                                  <w:proofErr w:type="gramStart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yapan  öğrenciler</w:t>
                                  </w:r>
                                  <w:proofErr w:type="gramEnd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 bireysel başvuru ile kayıt yaptırırlar.</w:t>
                                  </w:r>
                                </w:p>
                                <w:p w:rsidR="006F5DB1" w:rsidRDefault="006F5DB1" w:rsidP="006F5DB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40FEA" id="Dikdörtgen 5" o:spid="_x0000_s1027" style="position:absolute;left:0;text-align:left;margin-left:45.8pt;margin-top:9.1pt;width:215.4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" fillcolor="window" strokecolor="#4f81bd" strokeweight=".25pt">
                      <v:textbox>
                        <w:txbxContent>
                          <w:p w:rsidR="006F5DB1" w:rsidRPr="00E73ABA" w:rsidRDefault="006F5DB1" w:rsidP="006F5DB1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Öğrenciler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için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Eğitim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öğretim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yılı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başında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</w:t>
                            </w:r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niversitemize</w:t>
                            </w:r>
                            <w:proofErr w:type="spellEnd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kayıt</w:t>
                            </w:r>
                            <w:proofErr w:type="spellEnd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yaptıran</w:t>
                            </w:r>
                            <w:proofErr w:type="spellEnd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öğrenci</w:t>
                            </w:r>
                            <w:proofErr w:type="spellEnd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bilgileri</w:t>
                            </w:r>
                            <w:proofErr w:type="spellEnd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Bilgi İşlem Daire Başkanlığı’ndan Kütüphane ve Dokümantasyon Daire Başkanlığı aracılığıyla elektronik </w:t>
                            </w:r>
                            <w:proofErr w:type="gramStart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ortamda  alınarak</w:t>
                            </w:r>
                            <w:proofErr w:type="gramEnd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 otomasyon sistemine aktarımı sağlanır. Yıl içerisinde yatay geçişle, değişim programıyla vb. sebeplerle geçiş </w:t>
                            </w:r>
                            <w:proofErr w:type="gramStart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yapan  öğrenciler</w:t>
                            </w:r>
                            <w:proofErr w:type="gramEnd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 bireysel başvuru ile kayıt yaptırırlar.</w:t>
                            </w:r>
                          </w:p>
                          <w:p w:rsidR="006F5DB1" w:rsidRDefault="006F5DB1" w:rsidP="006F5DB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Pr="00AD5932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6E2DB8" w:rsidRPr="00AD5932" w:rsidRDefault="006E2DB8" w:rsidP="00563349">
            <w:pPr>
              <w:rPr>
                <w:rFonts w:ascii="Times New Roman"/>
                <w:sz w:val="18"/>
                <w:szCs w:val="18"/>
              </w:rPr>
            </w:pPr>
          </w:p>
          <w:p w:rsidR="006E2DB8" w:rsidRPr="00AD5932" w:rsidRDefault="006E2DB8" w:rsidP="006E2DB8">
            <w:pPr>
              <w:rPr>
                <w:rFonts w:ascii="Times New Roman"/>
                <w:sz w:val="18"/>
                <w:szCs w:val="18"/>
              </w:rPr>
            </w:pPr>
          </w:p>
          <w:p w:rsidR="006E2DB8" w:rsidRPr="00AD5932" w:rsidRDefault="006E2DB8" w:rsidP="006E2DB8">
            <w:pPr>
              <w:rPr>
                <w:rFonts w:ascii="Times New Roman"/>
                <w:sz w:val="18"/>
                <w:szCs w:val="18"/>
              </w:rPr>
            </w:pPr>
          </w:p>
          <w:p w:rsidR="00B664C7" w:rsidRPr="00AD5932" w:rsidRDefault="006F5DB1" w:rsidP="00B664C7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0C350E">
              <w:rPr>
                <w:rFonts w:ascii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26B7CE0" wp14:editId="00A27499">
                      <wp:simplePos x="0" y="0"/>
                      <wp:positionH relativeFrom="margin">
                        <wp:posOffset>1953260</wp:posOffset>
                      </wp:positionH>
                      <wp:positionV relativeFrom="paragraph">
                        <wp:posOffset>113030</wp:posOffset>
                      </wp:positionV>
                      <wp:extent cx="0" cy="323850"/>
                      <wp:effectExtent l="95250" t="0" r="76200" b="57150"/>
                      <wp:wrapSquare wrapText="bothSides"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36A64" id="Düz Ok Bağlayıcısı 9" o:spid="_x0000_s1026" type="#_x0000_t32" style="position:absolute;margin-left:153.8pt;margin-top:8.9pt;width:0;height:25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B664C7" w:rsidRPr="00AD5932" w:rsidRDefault="00B664C7" w:rsidP="00B664C7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532185" w:rsidRPr="00AD5932" w:rsidRDefault="00A624D4" w:rsidP="006E2DB8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675DA8" wp14:editId="3180D9D6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1680845</wp:posOffset>
                      </wp:positionV>
                      <wp:extent cx="2735580" cy="685800"/>
                      <wp:effectExtent l="0" t="0" r="26670" b="1905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5580" cy="685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F5DB1" w:rsidRDefault="006F5DB1" w:rsidP="006F5DB1">
                                  <w:pPr>
                                    <w:spacing w:line="240" w:lineRule="auto"/>
                                    <w:jc w:val="center"/>
                                  </w:pPr>
                                  <w:proofErr w:type="spellStart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Kütüphanemiz</w:t>
                                  </w:r>
                                  <w:proofErr w:type="spellEnd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sistemine</w:t>
                                  </w:r>
                                  <w:proofErr w:type="spellEnd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kaydı</w:t>
                                  </w:r>
                                  <w:proofErr w:type="spellEnd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yapılan</w:t>
                                  </w:r>
                                  <w:proofErr w:type="spellEnd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öğrenci</w:t>
                                  </w:r>
                                  <w:proofErr w:type="spellEnd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akademik</w:t>
                                  </w:r>
                                  <w:proofErr w:type="spellEnd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idari</w:t>
                                  </w:r>
                                  <w:proofErr w:type="spellEnd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personeller</w:t>
                                  </w:r>
                                  <w:proofErr w:type="spellEnd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kütüphanemizin</w:t>
                                  </w:r>
                                  <w:proofErr w:type="spellEnd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vermiş</w:t>
                                  </w:r>
                                  <w:proofErr w:type="spellEnd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olduğu</w:t>
                                  </w:r>
                                  <w:proofErr w:type="spellEnd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tüm</w:t>
                                  </w:r>
                                  <w:proofErr w:type="spellEnd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hizmetlerden</w:t>
                                  </w:r>
                                  <w:proofErr w:type="spellEnd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faydalanmaya</w:t>
                                  </w:r>
                                  <w:proofErr w:type="spellEnd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başlar</w:t>
                                  </w:r>
                                  <w:proofErr w:type="spellEnd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75DA8" id="Dikdörtgen 8" o:spid="_x0000_s1028" style="position:absolute;left:0;text-align:left;margin-left:45.8pt;margin-top:132.35pt;width:215.4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" fillcolor="window" strokecolor="#4f81bd" strokeweight=".25pt">
                      <v:textbox>
                        <w:txbxContent>
                          <w:p w:rsidR="006F5DB1" w:rsidRDefault="006F5DB1" w:rsidP="006F5DB1">
                            <w:pPr>
                              <w:spacing w:line="240" w:lineRule="auto"/>
                              <w:jc w:val="center"/>
                            </w:pPr>
                            <w:proofErr w:type="spellStart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Kütüphanemiz</w:t>
                            </w:r>
                            <w:proofErr w:type="spellEnd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sistemine</w:t>
                            </w:r>
                            <w:proofErr w:type="spellEnd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kaydı</w:t>
                            </w:r>
                            <w:proofErr w:type="spellEnd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yapılan</w:t>
                            </w:r>
                            <w:proofErr w:type="spellEnd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öğrenci</w:t>
                            </w:r>
                            <w:proofErr w:type="spellEnd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akademik</w:t>
                            </w:r>
                            <w:proofErr w:type="spellEnd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idari</w:t>
                            </w:r>
                            <w:proofErr w:type="spellEnd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personeller</w:t>
                            </w:r>
                            <w:proofErr w:type="spellEnd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kütüphanemizin</w:t>
                            </w:r>
                            <w:proofErr w:type="spellEnd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vermiş</w:t>
                            </w:r>
                            <w:proofErr w:type="spellEnd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olduğu</w:t>
                            </w:r>
                            <w:proofErr w:type="spellEnd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tüm</w:t>
                            </w:r>
                            <w:proofErr w:type="spellEnd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hizmetlerden</w:t>
                            </w:r>
                            <w:proofErr w:type="spellEnd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faydalanmaya</w:t>
                            </w:r>
                            <w:proofErr w:type="spellEnd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başlar</w:t>
                            </w:r>
                            <w:proofErr w:type="spellEnd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F5DB1" w:rsidRPr="000C350E">
              <w:rPr>
                <w:rFonts w:ascii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E3C26F1" wp14:editId="64AEF771">
                      <wp:simplePos x="0" y="0"/>
                      <wp:positionH relativeFrom="margin">
                        <wp:posOffset>1953260</wp:posOffset>
                      </wp:positionH>
                      <wp:positionV relativeFrom="paragraph">
                        <wp:posOffset>1339850</wp:posOffset>
                      </wp:positionV>
                      <wp:extent cx="0" cy="324000"/>
                      <wp:effectExtent l="95250" t="0" r="76200" b="57150"/>
                      <wp:wrapSquare wrapText="bothSides"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24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8D30A" id="Düz Ok Bağlayıcısı 10" o:spid="_x0000_s1026" type="#_x0000_t32" style="position:absolute;margin-left:153.8pt;margin-top:105.5pt;width:0;height:25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  <w:r w:rsidR="006F5DB1">
              <w:rPr>
                <w:rFonts w:ascii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5788B0" wp14:editId="64238B39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191770</wp:posOffset>
                      </wp:positionV>
                      <wp:extent cx="2736000" cy="1143000"/>
                      <wp:effectExtent l="0" t="0" r="26670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F5DB1" w:rsidRDefault="006F5DB1" w:rsidP="006F5DB1">
                                  <w:pPr>
                                    <w:spacing w:line="240" w:lineRule="auto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Akademik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idari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personel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çin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; </w:t>
                                  </w:r>
                                  <w:proofErr w:type="spellStart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Eğitim</w:t>
                                  </w:r>
                                  <w:proofErr w:type="spellEnd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- </w:t>
                                  </w:r>
                                  <w:proofErr w:type="spellStart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öğretim</w:t>
                                  </w:r>
                                  <w:proofErr w:type="spellEnd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yılı</w:t>
                                  </w:r>
                                  <w:proofErr w:type="spellEnd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başında</w:t>
                                  </w:r>
                                  <w:proofErr w:type="spellEnd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nakil</w:t>
                                  </w:r>
                                  <w:proofErr w:type="spellEnd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</w:t>
                                  </w:r>
                                  <w:proofErr w:type="spellEnd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da </w:t>
                                  </w:r>
                                  <w:proofErr w:type="spellStart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açıktan</w:t>
                                  </w:r>
                                  <w:proofErr w:type="spellEnd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atama</w:t>
                                  </w:r>
                                  <w:proofErr w:type="spellEnd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ile</w:t>
                                  </w:r>
                                  <w:proofErr w:type="spellEnd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gelen</w:t>
                                  </w:r>
                                  <w:proofErr w:type="spellEnd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idari</w:t>
                                  </w:r>
                                  <w:proofErr w:type="spellEnd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akademik</w:t>
                                  </w:r>
                                  <w:proofErr w:type="spellEnd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rsonel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bilgileri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Peronel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Daire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aşkanlığından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Kütüphane</w:t>
                                  </w:r>
                                  <w:proofErr w:type="spellEnd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Dokümantasyon</w:t>
                                  </w:r>
                                  <w:proofErr w:type="spellEnd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Daire</w:t>
                                  </w:r>
                                  <w:proofErr w:type="spellEnd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Başkanlığı</w:t>
                                  </w:r>
                                  <w:proofErr w:type="spellEnd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aracılığıyla</w:t>
                                  </w:r>
                                  <w:proofErr w:type="spellEnd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elektronik</w:t>
                                  </w:r>
                                  <w:proofErr w:type="spellEnd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ortamda</w:t>
                                  </w:r>
                                  <w:proofErr w:type="spellEnd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alınarak</w:t>
                                  </w:r>
                                  <w:proofErr w:type="spellEnd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YORDAM </w:t>
                                  </w:r>
                                  <w:proofErr w:type="spellStart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otomasyon</w:t>
                                  </w:r>
                                  <w:proofErr w:type="spellEnd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sistemine</w:t>
                                  </w:r>
                                  <w:proofErr w:type="spellEnd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atılır</w:t>
                                  </w:r>
                                  <w:proofErr w:type="spellEnd"/>
                                  <w:proofErr w:type="gramEnd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Yıl</w:t>
                                  </w:r>
                                  <w:proofErr w:type="spellEnd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içerisinde</w:t>
                                  </w:r>
                                  <w:proofErr w:type="spellEnd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naklen</w:t>
                                  </w:r>
                                  <w:proofErr w:type="spellEnd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</w:t>
                                  </w:r>
                                  <w:proofErr w:type="spellEnd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da </w:t>
                                  </w:r>
                                  <w:proofErr w:type="spellStart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açıktan</w:t>
                                  </w:r>
                                  <w:proofErr w:type="spellEnd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atanan</w:t>
                                  </w:r>
                                  <w:proofErr w:type="spellEnd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akademik</w:t>
                                  </w:r>
                                  <w:proofErr w:type="spellEnd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idari</w:t>
                                  </w:r>
                                  <w:proofErr w:type="spellEnd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personel</w:t>
                                  </w:r>
                                  <w:proofErr w:type="spellEnd"/>
                                  <w:proofErr w:type="gramEnd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bireysel</w:t>
                                  </w:r>
                                  <w:proofErr w:type="spellEnd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başvuru</w:t>
                                  </w:r>
                                  <w:proofErr w:type="spellEnd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ile</w:t>
                                  </w:r>
                                  <w:proofErr w:type="spellEnd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kayıt</w:t>
                                  </w:r>
                                  <w:proofErr w:type="spellEnd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yaptırırlar</w:t>
                                  </w:r>
                                  <w:proofErr w:type="spellEnd"/>
                                  <w:r w:rsidRPr="00E73AB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.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5788B0" id="Dikdörtgen 6" o:spid="_x0000_s1029" style="position:absolute;left:0;text-align:left;margin-left:45.75pt;margin-top:15.1pt;width:215.45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" fillcolor="window" strokecolor="#4f81bd" strokeweight=".25pt">
                      <v:textbox>
                        <w:txbxContent>
                          <w:p w:rsidR="006F5DB1" w:rsidRDefault="006F5DB1" w:rsidP="006F5DB1">
                            <w:pPr>
                              <w:spacing w:line="240" w:lineRule="auto"/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Akademik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idari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personel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çin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; </w:t>
                            </w:r>
                            <w:proofErr w:type="spellStart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Eğitim</w:t>
                            </w:r>
                            <w:proofErr w:type="spellEnd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- </w:t>
                            </w:r>
                            <w:proofErr w:type="spellStart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öğretim</w:t>
                            </w:r>
                            <w:proofErr w:type="spellEnd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yılı</w:t>
                            </w:r>
                            <w:proofErr w:type="spellEnd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başında</w:t>
                            </w:r>
                            <w:proofErr w:type="spellEnd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nakil</w:t>
                            </w:r>
                            <w:proofErr w:type="spellEnd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</w:t>
                            </w:r>
                            <w:proofErr w:type="spellEnd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da </w:t>
                            </w:r>
                            <w:proofErr w:type="spellStart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açıktan</w:t>
                            </w:r>
                            <w:proofErr w:type="spellEnd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atama</w:t>
                            </w:r>
                            <w:proofErr w:type="spellEnd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ile</w:t>
                            </w:r>
                            <w:proofErr w:type="spellEnd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gelen</w:t>
                            </w:r>
                            <w:proofErr w:type="spellEnd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idari</w:t>
                            </w:r>
                            <w:proofErr w:type="spellEnd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akademik</w:t>
                            </w:r>
                            <w:proofErr w:type="spellEnd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pe</w:t>
                            </w:r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rsonel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bilgileri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Peronel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Daire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</w:t>
                            </w:r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aşkanlığından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,</w:t>
                            </w:r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Kütüphane</w:t>
                            </w:r>
                            <w:proofErr w:type="spellEnd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Dokümantasyon</w:t>
                            </w:r>
                            <w:proofErr w:type="spellEnd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Daire</w:t>
                            </w:r>
                            <w:proofErr w:type="spellEnd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Başkanlığı</w:t>
                            </w:r>
                            <w:proofErr w:type="spellEnd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aracılığıyla</w:t>
                            </w:r>
                            <w:proofErr w:type="spellEnd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elektronik</w:t>
                            </w:r>
                            <w:proofErr w:type="spellEnd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ortamda</w:t>
                            </w:r>
                            <w:proofErr w:type="spellEnd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alınarak</w:t>
                            </w:r>
                            <w:proofErr w:type="spellEnd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YORDAM </w:t>
                            </w:r>
                            <w:proofErr w:type="spellStart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otomasyon</w:t>
                            </w:r>
                            <w:proofErr w:type="spellEnd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sistemine</w:t>
                            </w:r>
                            <w:proofErr w:type="spellEnd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atılır</w:t>
                            </w:r>
                            <w:proofErr w:type="spellEnd"/>
                            <w:proofErr w:type="gramEnd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Yıl</w:t>
                            </w:r>
                            <w:proofErr w:type="spellEnd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içerisinde</w:t>
                            </w:r>
                            <w:proofErr w:type="spellEnd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naklen</w:t>
                            </w:r>
                            <w:proofErr w:type="spellEnd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</w:t>
                            </w:r>
                            <w:proofErr w:type="spellEnd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da </w:t>
                            </w:r>
                            <w:proofErr w:type="spellStart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açıktan</w:t>
                            </w:r>
                            <w:proofErr w:type="spellEnd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atanan</w:t>
                            </w:r>
                            <w:proofErr w:type="spellEnd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akademik</w:t>
                            </w:r>
                            <w:proofErr w:type="spellEnd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idari</w:t>
                            </w:r>
                            <w:proofErr w:type="spellEnd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personel</w:t>
                            </w:r>
                            <w:proofErr w:type="spellEnd"/>
                            <w:proofErr w:type="gramEnd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bireysel</w:t>
                            </w:r>
                            <w:proofErr w:type="spellEnd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başvuru</w:t>
                            </w:r>
                            <w:proofErr w:type="spellEnd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ile</w:t>
                            </w:r>
                            <w:proofErr w:type="spellEnd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kayıt</w:t>
                            </w:r>
                            <w:proofErr w:type="spellEnd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yaptırırlar</w:t>
                            </w:r>
                            <w:proofErr w:type="spellEnd"/>
                            <w:r w:rsidRPr="00E73AB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.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03A4E" w:rsidRDefault="00403A4E" w:rsidP="00AD5932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:rsidR="009975AD" w:rsidRPr="00AD5932" w:rsidRDefault="009975AD" w:rsidP="00AD593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1AAB" w:rsidRPr="00AD5932" w:rsidRDefault="001F1AAB" w:rsidP="00A624D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2D7A" w:rsidRPr="00AD5932" w:rsidRDefault="001F2D7A" w:rsidP="00A624D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AD5932" w:rsidRDefault="001F2D7A" w:rsidP="00A624D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Öğrenci</w:t>
            </w:r>
            <w:proofErr w:type="spellEnd"/>
          </w:p>
          <w:p w:rsidR="00403A4E" w:rsidRPr="00AD5932" w:rsidRDefault="001F2D7A" w:rsidP="00A624D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Akademik</w:t>
            </w:r>
            <w:proofErr w:type="spellEnd"/>
            <w:r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ve</w:t>
            </w:r>
            <w:proofErr w:type="spellEnd"/>
            <w:r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İdari</w:t>
            </w:r>
            <w:proofErr w:type="spellEnd"/>
            <w:r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Personel</w:t>
            </w:r>
            <w:proofErr w:type="spellEnd"/>
          </w:p>
          <w:p w:rsidR="00403A4E" w:rsidRPr="00AD5932" w:rsidRDefault="00403A4E" w:rsidP="00A624D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AD5932" w:rsidRDefault="00403A4E" w:rsidP="00A624D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Default="00403A4E" w:rsidP="00A624D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624D4" w:rsidRDefault="00A624D4" w:rsidP="00A624D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624D4" w:rsidRPr="00AD5932" w:rsidRDefault="00A624D4" w:rsidP="00A624D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AD5932" w:rsidRDefault="00403A4E" w:rsidP="00A624D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Default="00A624D4" w:rsidP="00A624D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AD5932">
              <w:rPr>
                <w:rFonts w:ascii="Times New Roman"/>
                <w:sz w:val="18"/>
                <w:szCs w:val="18"/>
              </w:rPr>
              <w:t>K</w:t>
            </w:r>
            <w:r>
              <w:rPr>
                <w:rFonts w:ascii="Times New Roman"/>
                <w:sz w:val="18"/>
                <w:szCs w:val="18"/>
              </w:rPr>
              <w:t>ütüphane</w:t>
            </w:r>
            <w:proofErr w:type="spellEnd"/>
            <w:r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Personeli</w:t>
            </w:r>
            <w:proofErr w:type="spellEnd"/>
          </w:p>
          <w:p w:rsidR="00A624D4" w:rsidRDefault="00A624D4" w:rsidP="00A624D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Bilgi</w:t>
            </w:r>
            <w:proofErr w:type="spellEnd"/>
            <w:r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İşlem</w:t>
            </w:r>
            <w:proofErr w:type="spellEnd"/>
            <w:r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Personeli</w:t>
            </w:r>
            <w:proofErr w:type="spellEnd"/>
          </w:p>
          <w:p w:rsidR="00A624D4" w:rsidRPr="00AD5932" w:rsidRDefault="00A624D4" w:rsidP="00A624D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Öğrenciler</w:t>
            </w:r>
            <w:proofErr w:type="spellEnd"/>
          </w:p>
          <w:p w:rsidR="00403A4E" w:rsidRDefault="00403A4E" w:rsidP="00A624D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624D4" w:rsidRDefault="00A624D4" w:rsidP="00A624D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624D4" w:rsidRDefault="00A624D4" w:rsidP="00A624D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624D4" w:rsidRDefault="00A624D4" w:rsidP="00A624D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624D4" w:rsidRDefault="00A624D4" w:rsidP="00A624D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624D4" w:rsidRDefault="00A624D4" w:rsidP="00A624D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624D4" w:rsidRDefault="00A624D4" w:rsidP="00A624D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624D4" w:rsidRDefault="00A624D4" w:rsidP="00A624D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AD5932">
              <w:rPr>
                <w:rFonts w:ascii="Times New Roman"/>
                <w:sz w:val="18"/>
                <w:szCs w:val="18"/>
              </w:rPr>
              <w:t>K</w:t>
            </w:r>
            <w:r>
              <w:rPr>
                <w:rFonts w:ascii="Times New Roman"/>
                <w:sz w:val="18"/>
                <w:szCs w:val="18"/>
              </w:rPr>
              <w:t>ütüphane</w:t>
            </w:r>
            <w:proofErr w:type="spellEnd"/>
            <w:r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Personeli</w:t>
            </w:r>
            <w:proofErr w:type="spellEnd"/>
          </w:p>
          <w:p w:rsidR="001F2D7A" w:rsidRPr="00AD5932" w:rsidRDefault="00A624D4" w:rsidP="00A624D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Bilgi</w:t>
            </w:r>
            <w:proofErr w:type="spellEnd"/>
            <w:r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İşlem</w:t>
            </w:r>
            <w:proofErr w:type="spellEnd"/>
            <w:r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Personeli</w:t>
            </w:r>
            <w:proofErr w:type="spellEnd"/>
          </w:p>
          <w:p w:rsidR="001F2D7A" w:rsidRPr="00AD5932" w:rsidRDefault="001F2D7A" w:rsidP="00A624D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Akademik</w:t>
            </w:r>
            <w:proofErr w:type="spellEnd"/>
            <w:r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ve</w:t>
            </w:r>
            <w:proofErr w:type="spellEnd"/>
            <w:r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İdari</w:t>
            </w:r>
            <w:proofErr w:type="spellEnd"/>
            <w:r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Personel</w:t>
            </w:r>
            <w:proofErr w:type="spellEnd"/>
          </w:p>
          <w:p w:rsidR="00403A4E" w:rsidRPr="00AD5932" w:rsidRDefault="00403A4E" w:rsidP="00A624D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AD5932" w:rsidRDefault="00403A4E" w:rsidP="00A624D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AD5932" w:rsidRDefault="00403A4E" w:rsidP="00A624D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Default="00403A4E" w:rsidP="00A624D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624D4" w:rsidRDefault="00A624D4" w:rsidP="00A624D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624D4" w:rsidRPr="00AD5932" w:rsidRDefault="00A624D4" w:rsidP="00A624D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AD5932" w:rsidRDefault="00403A4E" w:rsidP="00A624D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624D4" w:rsidRPr="00AD5932" w:rsidRDefault="00A624D4" w:rsidP="00A624D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Öğrenci</w:t>
            </w:r>
            <w:proofErr w:type="spellEnd"/>
          </w:p>
          <w:p w:rsidR="00A624D4" w:rsidRPr="00AD5932" w:rsidRDefault="00A624D4" w:rsidP="00A624D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Akademik</w:t>
            </w:r>
            <w:proofErr w:type="spellEnd"/>
            <w:r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ve</w:t>
            </w:r>
            <w:proofErr w:type="spellEnd"/>
            <w:r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İdari</w:t>
            </w:r>
            <w:proofErr w:type="spellEnd"/>
            <w:r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Personel</w:t>
            </w:r>
            <w:proofErr w:type="spellEnd"/>
          </w:p>
          <w:p w:rsidR="007F50A6" w:rsidRPr="00AD5932" w:rsidRDefault="007F50A6" w:rsidP="0076128D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53025A" w:rsidRDefault="0053025A" w:rsidP="00AC21CE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1F2D7A" w:rsidRDefault="001F2D7A" w:rsidP="00AC21CE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1F2D7A" w:rsidRDefault="001F2D7A" w:rsidP="00AC21CE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A24BF9" w:rsidRDefault="00A24BF9" w:rsidP="00AC21CE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A24BF9" w:rsidRPr="00AD5932" w:rsidRDefault="00A24BF9" w:rsidP="00AC21CE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2D5367" w:rsidRPr="00AD5932" w:rsidRDefault="00AC21CE" w:rsidP="00AD593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AD5932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="001B1324" w:rsidRPr="00AD5932">
              <w:rPr>
                <w:rFonts w:ascii="Times New Roman"/>
                <w:sz w:val="18"/>
                <w:szCs w:val="18"/>
              </w:rPr>
              <w:t>Otomasyon</w:t>
            </w:r>
            <w:proofErr w:type="spellEnd"/>
            <w:r w:rsidR="001B1324" w:rsidRPr="00AD5932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76128D" w:rsidRPr="00AD5932">
              <w:rPr>
                <w:rFonts w:ascii="Times New Roman"/>
                <w:sz w:val="18"/>
                <w:szCs w:val="18"/>
              </w:rPr>
              <w:t>sistemi</w:t>
            </w:r>
            <w:proofErr w:type="spellEnd"/>
          </w:p>
          <w:p w:rsidR="00CA6EB3" w:rsidRPr="00AD5932" w:rsidRDefault="00CA6EB3" w:rsidP="00AD593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12A24" w:rsidRPr="00AD5932" w:rsidRDefault="00012A24" w:rsidP="00AD593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AD5932" w:rsidRDefault="00CA6EB3" w:rsidP="00AD593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6128D" w:rsidRPr="00AD5932" w:rsidRDefault="0076128D" w:rsidP="00AD593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6128D" w:rsidRPr="00AD5932" w:rsidRDefault="0076128D" w:rsidP="00AD593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6128D" w:rsidRPr="00AD5932" w:rsidRDefault="0076128D" w:rsidP="00AD593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6128D" w:rsidRPr="00AD5932" w:rsidRDefault="0076128D" w:rsidP="00AD593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AD5932" w:rsidRDefault="00B8341A" w:rsidP="00AD593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AD5932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AD5932">
              <w:rPr>
                <w:rFonts w:ascii="Times New Roman"/>
                <w:sz w:val="18"/>
                <w:szCs w:val="18"/>
              </w:rPr>
              <w:t>Otomasyon</w:t>
            </w:r>
            <w:proofErr w:type="spellEnd"/>
            <w:r w:rsidRPr="00AD5932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AD5932">
              <w:rPr>
                <w:rFonts w:ascii="Times New Roman"/>
                <w:sz w:val="18"/>
                <w:szCs w:val="18"/>
              </w:rPr>
              <w:t>sistemi</w:t>
            </w:r>
            <w:proofErr w:type="spellEnd"/>
          </w:p>
          <w:p w:rsidR="00CA6EB3" w:rsidRPr="00AD5932" w:rsidRDefault="00CA6EB3" w:rsidP="00AD593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AD5932" w:rsidRDefault="00CA6EB3" w:rsidP="00AD593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AD5932" w:rsidRDefault="00CA6EB3" w:rsidP="002D5367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CA6EB3" w:rsidRDefault="00CA6EB3" w:rsidP="002D5367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A24BF9" w:rsidRPr="00AD5932" w:rsidRDefault="00A24BF9" w:rsidP="002D5367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CA6EB3" w:rsidRPr="00AD5932" w:rsidRDefault="00CA6EB3" w:rsidP="002D5367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CA6EB3" w:rsidRPr="00AD5932" w:rsidRDefault="00CA6EB3" w:rsidP="002D5367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CA6EB3" w:rsidRPr="00AD5932" w:rsidRDefault="00CA6EB3" w:rsidP="002D5367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5619DE" w:rsidRPr="00AD5932" w:rsidRDefault="005619DE" w:rsidP="005619D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AD5932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AD5932">
              <w:rPr>
                <w:rFonts w:ascii="Times New Roman"/>
                <w:sz w:val="18"/>
                <w:szCs w:val="18"/>
              </w:rPr>
              <w:t>Otomasyon</w:t>
            </w:r>
            <w:proofErr w:type="spellEnd"/>
            <w:r w:rsidRPr="00AD5932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AD5932">
              <w:rPr>
                <w:rFonts w:ascii="Times New Roman"/>
                <w:sz w:val="18"/>
                <w:szCs w:val="18"/>
              </w:rPr>
              <w:t>sistemi</w:t>
            </w:r>
            <w:proofErr w:type="spellEnd"/>
          </w:p>
          <w:p w:rsidR="00747CC9" w:rsidRPr="00AD5932" w:rsidRDefault="00747CC9" w:rsidP="002D5367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747CC9" w:rsidRDefault="00747CC9" w:rsidP="002D5367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A24BF9" w:rsidRDefault="00A24BF9" w:rsidP="002D5367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A24BF9" w:rsidRDefault="00A24BF9" w:rsidP="002D5367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A24BF9" w:rsidRDefault="00A24BF9" w:rsidP="002D5367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A24BF9" w:rsidRDefault="00A24BF9" w:rsidP="002D5367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A24BF9" w:rsidRDefault="00A24BF9" w:rsidP="002D5367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A24BF9" w:rsidRDefault="00A24BF9" w:rsidP="002D5367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A24BF9" w:rsidRPr="00AD5932" w:rsidRDefault="00A24BF9" w:rsidP="002D5367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  <w:bookmarkStart w:id="0" w:name="_GoBack"/>
            <w:bookmarkEnd w:id="0"/>
          </w:p>
          <w:p w:rsidR="00A24BF9" w:rsidRPr="00AD5932" w:rsidRDefault="00A24BF9" w:rsidP="00A24BF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AD5932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AD5932">
              <w:rPr>
                <w:rFonts w:ascii="Times New Roman"/>
                <w:sz w:val="18"/>
                <w:szCs w:val="18"/>
              </w:rPr>
              <w:t>Otomasyon</w:t>
            </w:r>
            <w:proofErr w:type="spellEnd"/>
            <w:r w:rsidRPr="00AD5932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AD5932">
              <w:rPr>
                <w:rFonts w:ascii="Times New Roman"/>
                <w:sz w:val="18"/>
                <w:szCs w:val="18"/>
              </w:rPr>
              <w:t>sistemi</w:t>
            </w:r>
            <w:proofErr w:type="spellEnd"/>
          </w:p>
          <w:p w:rsidR="00CA6EB3" w:rsidRPr="00AD5932" w:rsidRDefault="00CA6EB3" w:rsidP="0062034F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</w:tc>
      </w:tr>
    </w:tbl>
    <w:p w:rsidR="00D9799C" w:rsidRPr="007B5ED6" w:rsidRDefault="00D9799C" w:rsidP="00FE7786">
      <w:pPr>
        <w:rPr>
          <w:rFonts w:ascii="Cambria" w:hAnsi="Cambria"/>
        </w:rPr>
      </w:pPr>
    </w:p>
    <w:sectPr w:rsidR="00D9799C" w:rsidRPr="007B5ED6" w:rsidSect="00E624CA">
      <w:headerReference w:type="default" r:id="rId7"/>
      <w:footerReference w:type="default" r:id="rId8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0F7" w:rsidRDefault="009F50F7" w:rsidP="00E624CA">
      <w:pPr>
        <w:spacing w:line="240" w:lineRule="auto"/>
      </w:pPr>
      <w:r>
        <w:separator/>
      </w:r>
    </w:p>
  </w:endnote>
  <w:endnote w:type="continuationSeparator" w:id="0">
    <w:p w:rsidR="009F50F7" w:rsidRDefault="009F50F7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:rsidTr="002C6FD4">
      <w:trPr>
        <w:trHeight w:val="750"/>
      </w:trPr>
      <w:tc>
        <w:tcPr>
          <w:tcW w:w="4825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:rsidR="00E624CA" w:rsidRPr="00E624CA" w:rsidRDefault="00E624CA" w:rsidP="00E624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0F7" w:rsidRDefault="009F50F7" w:rsidP="00E624CA">
      <w:pPr>
        <w:spacing w:line="240" w:lineRule="auto"/>
      </w:pPr>
      <w:r>
        <w:separator/>
      </w:r>
    </w:p>
  </w:footnote>
  <w:footnote w:type="continuationSeparator" w:id="0">
    <w:p w:rsidR="009F50F7" w:rsidRDefault="009F50F7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94"/>
      <w:gridCol w:w="3742"/>
      <w:gridCol w:w="1804"/>
      <w:gridCol w:w="1599"/>
    </w:tblGrid>
    <w:tr w:rsidR="00E624CA" w:rsidRPr="00E624CA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pt;height:81.5pt" o:ole="">
                <v:imagedata r:id="rId1" o:title=""/>
              </v:shape>
              <o:OLEObject Type="Embed" ProgID="PBrush" ShapeID="_x0000_i1025" DrawAspect="Content" ObjectID="_1685534297" r:id="rId2"/>
            </w:object>
          </w:r>
        </w:p>
      </w:tc>
      <w:tc>
        <w:tcPr>
          <w:tcW w:w="4007" w:type="dxa"/>
          <w:vMerge w:val="restart"/>
          <w:vAlign w:val="center"/>
        </w:tcPr>
        <w:p w:rsidR="00A624D4" w:rsidRDefault="00A624D4" w:rsidP="00A624D4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 xml:space="preserve">DEVELİ MYO </w:t>
          </w:r>
        </w:p>
        <w:p w:rsidR="00A624D4" w:rsidRDefault="00A624D4" w:rsidP="00A624D4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 xml:space="preserve">KÜTÜPHANE </w:t>
          </w:r>
        </w:p>
        <w:p w:rsidR="00A624D4" w:rsidRPr="00E624CA" w:rsidRDefault="00A624D4" w:rsidP="00A624D4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ÜYELİK İŞLEMLERİ</w:t>
          </w:r>
        </w:p>
        <w:p w:rsidR="00E624CA" w:rsidRPr="00E624CA" w:rsidRDefault="00A624D4" w:rsidP="00A624D4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 w:rsidRPr="00E624CA">
            <w:rPr>
              <w:rFonts w:ascii="Cambria" w:hAnsi="Cambria"/>
              <w:b/>
              <w:color w:val="002060"/>
              <w:sz w:val="22"/>
              <w:szCs w:val="22"/>
            </w:rPr>
            <w:t xml:space="preserve"> İŞ AKIŞ ŞEMASI</w:t>
          </w: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1B132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</w:p>
      </w:tc>
    </w:tr>
  </w:tbl>
  <w:p w:rsidR="00E624CA" w:rsidRPr="00E624CA" w:rsidRDefault="00E624CA" w:rsidP="00E624C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870969"/>
    <w:multiLevelType w:val="hybridMultilevel"/>
    <w:tmpl w:val="2EA01750"/>
    <w:lvl w:ilvl="0" w:tplc="A4CA68AC"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12A24"/>
    <w:rsid w:val="00032E29"/>
    <w:rsid w:val="0006556B"/>
    <w:rsid w:val="00082E34"/>
    <w:rsid w:val="000A265B"/>
    <w:rsid w:val="001B1324"/>
    <w:rsid w:val="001B3E92"/>
    <w:rsid w:val="001F1AAB"/>
    <w:rsid w:val="001F2D7A"/>
    <w:rsid w:val="001F34A1"/>
    <w:rsid w:val="00233EE1"/>
    <w:rsid w:val="00270F05"/>
    <w:rsid w:val="00271F2D"/>
    <w:rsid w:val="002D5367"/>
    <w:rsid w:val="002D7884"/>
    <w:rsid w:val="00375894"/>
    <w:rsid w:val="00387550"/>
    <w:rsid w:val="00390FA7"/>
    <w:rsid w:val="00403A4E"/>
    <w:rsid w:val="00412E31"/>
    <w:rsid w:val="00441425"/>
    <w:rsid w:val="004F117B"/>
    <w:rsid w:val="0053025A"/>
    <w:rsid w:val="00532185"/>
    <w:rsid w:val="005619DE"/>
    <w:rsid w:val="00563349"/>
    <w:rsid w:val="005867C7"/>
    <w:rsid w:val="005C092D"/>
    <w:rsid w:val="005E4A78"/>
    <w:rsid w:val="0062034F"/>
    <w:rsid w:val="006D3E99"/>
    <w:rsid w:val="006E2DB8"/>
    <w:rsid w:val="006F3D71"/>
    <w:rsid w:val="006F5DB1"/>
    <w:rsid w:val="00747CC9"/>
    <w:rsid w:val="0076128D"/>
    <w:rsid w:val="0076136A"/>
    <w:rsid w:val="007A2069"/>
    <w:rsid w:val="007B5ED6"/>
    <w:rsid w:val="007F05FD"/>
    <w:rsid w:val="007F50A6"/>
    <w:rsid w:val="00841241"/>
    <w:rsid w:val="008570F2"/>
    <w:rsid w:val="00861B25"/>
    <w:rsid w:val="008A7D4E"/>
    <w:rsid w:val="00927A3F"/>
    <w:rsid w:val="009975AD"/>
    <w:rsid w:val="009E14FE"/>
    <w:rsid w:val="009F50F7"/>
    <w:rsid w:val="00A24BF9"/>
    <w:rsid w:val="00A624D4"/>
    <w:rsid w:val="00AB680A"/>
    <w:rsid w:val="00AB72B4"/>
    <w:rsid w:val="00AC21CE"/>
    <w:rsid w:val="00AD5932"/>
    <w:rsid w:val="00AF2473"/>
    <w:rsid w:val="00B121F2"/>
    <w:rsid w:val="00B53F02"/>
    <w:rsid w:val="00B664C7"/>
    <w:rsid w:val="00B8341A"/>
    <w:rsid w:val="00BD2B56"/>
    <w:rsid w:val="00C25669"/>
    <w:rsid w:val="00CA6EB3"/>
    <w:rsid w:val="00CC45D1"/>
    <w:rsid w:val="00D05B8E"/>
    <w:rsid w:val="00D06903"/>
    <w:rsid w:val="00D242D2"/>
    <w:rsid w:val="00D30BE1"/>
    <w:rsid w:val="00D91539"/>
    <w:rsid w:val="00D9799C"/>
    <w:rsid w:val="00DB7275"/>
    <w:rsid w:val="00E15A8F"/>
    <w:rsid w:val="00E17BF5"/>
    <w:rsid w:val="00E31107"/>
    <w:rsid w:val="00E624CA"/>
    <w:rsid w:val="00E9284A"/>
    <w:rsid w:val="00EC0A54"/>
    <w:rsid w:val="00EC4969"/>
    <w:rsid w:val="00F36038"/>
    <w:rsid w:val="00F41EEF"/>
    <w:rsid w:val="00F44091"/>
    <w:rsid w:val="00F56AF3"/>
    <w:rsid w:val="00F63703"/>
    <w:rsid w:val="00F74CCC"/>
    <w:rsid w:val="00F753C2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Rs</cp:lastModifiedBy>
  <cp:revision>9</cp:revision>
  <dcterms:created xsi:type="dcterms:W3CDTF">2021-06-07T11:22:00Z</dcterms:created>
  <dcterms:modified xsi:type="dcterms:W3CDTF">2021-06-18T12:12:00Z</dcterms:modified>
</cp:coreProperties>
</file>